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33" w:rsidRPr="007C392F" w:rsidRDefault="00DF4C33" w:rsidP="00DF4C33">
      <w:pPr>
        <w:pStyle w:val="NoSpacing"/>
        <w:rPr>
          <w:rStyle w:val="Strong"/>
          <w:rFonts w:ascii="Times New Roman" w:hAnsi="Times New Roman" w:cs="Times New Roman"/>
          <w:color w:val="1F497D" w:themeColor="text2"/>
        </w:rPr>
      </w:pPr>
      <w:r w:rsidRPr="007C392F">
        <w:rPr>
          <w:rFonts w:ascii="Times New Roman" w:hAnsi="Times New Roman" w:cs="Times New Roman"/>
          <w:b/>
          <w:color w:val="1F497D" w:themeColor="text2"/>
        </w:rPr>
        <w:t>Expression of Interest invited for</w:t>
      </w:r>
      <w:r w:rsidRPr="007C392F">
        <w:rPr>
          <w:color w:val="1F497D" w:themeColor="text2"/>
        </w:rPr>
        <w:t xml:space="preserve"> </w:t>
      </w:r>
      <w:r w:rsidRPr="007C392F">
        <w:rPr>
          <w:rStyle w:val="Strong"/>
          <w:rFonts w:ascii="Times New Roman" w:hAnsi="Times New Roman" w:cs="Times New Roman"/>
          <w:color w:val="1F497D" w:themeColor="text2"/>
        </w:rPr>
        <w:t>selection of a suitable partner(s) for collaborating in a Mobile Water Testing Laboratory Project with Livpure Foundation</w:t>
      </w:r>
    </w:p>
    <w:p w:rsidR="00DF4C33" w:rsidRPr="007C392F" w:rsidRDefault="00DF4C33" w:rsidP="00DF4C33">
      <w:pPr>
        <w:pStyle w:val="NoSpacing"/>
        <w:rPr>
          <w:rStyle w:val="Strong"/>
          <w:rFonts w:ascii="Times New Roman" w:hAnsi="Times New Roman" w:cs="Times New Roman"/>
          <w:color w:val="76923C" w:themeColor="accent3" w:themeShade="BF"/>
        </w:rPr>
      </w:pPr>
    </w:p>
    <w:p w:rsidR="006D78EE" w:rsidRPr="001A290F" w:rsidRDefault="006A34AC" w:rsidP="001A290F">
      <w:pPr>
        <w:pStyle w:val="Subtitle"/>
        <w:rPr>
          <w:rStyle w:val="Strong"/>
          <w:rFonts w:ascii="Times New Roman" w:hAnsi="Times New Roman" w:cs="Times New Roman"/>
          <w:color w:val="76923C" w:themeColor="accent3" w:themeShade="BF"/>
          <w:sz w:val="21"/>
          <w:szCs w:val="21"/>
        </w:rPr>
      </w:pPr>
      <w:r w:rsidRPr="001A290F">
        <w:rPr>
          <w:rStyle w:val="Strong"/>
          <w:rFonts w:ascii="Times New Roman" w:hAnsi="Times New Roman" w:cs="Times New Roman"/>
          <w:color w:val="FF0000"/>
          <w:sz w:val="21"/>
          <w:szCs w:val="21"/>
        </w:rPr>
        <w:t xml:space="preserve">Come and Join Hands for Noble Cause of Safe Drinking Water with Livpure </w:t>
      </w:r>
      <w:r w:rsidR="001A290F" w:rsidRPr="001A290F">
        <w:rPr>
          <w:rStyle w:val="Strong"/>
          <w:rFonts w:ascii="Times New Roman" w:hAnsi="Times New Roman" w:cs="Times New Roman"/>
          <w:color w:val="FF0000"/>
          <w:sz w:val="21"/>
          <w:szCs w:val="21"/>
        </w:rPr>
        <w:t>Foundation!</w:t>
      </w:r>
    </w:p>
    <w:p w:rsidR="001A290F" w:rsidRPr="001A290F" w:rsidRDefault="00DF4C33" w:rsidP="005E3FC3">
      <w:pPr>
        <w:autoSpaceDE w:val="0"/>
        <w:autoSpaceDN w:val="0"/>
        <w:adjustRightInd w:val="0"/>
        <w:spacing w:after="0" w:line="240" w:lineRule="auto"/>
        <w:jc w:val="both"/>
        <w:rPr>
          <w:rFonts w:ascii="Times New Roman" w:hAnsi="Times New Roman" w:cs="Times New Roman"/>
          <w:color w:val="1D1B11" w:themeColor="background2" w:themeShade="1A"/>
        </w:rPr>
      </w:pPr>
      <w:r w:rsidRPr="001A290F">
        <w:rPr>
          <w:rStyle w:val="Strong"/>
          <w:rFonts w:ascii="Times New Roman" w:hAnsi="Times New Roman" w:cs="Times New Roman"/>
          <w:color w:val="4A442A" w:themeColor="background2" w:themeShade="40"/>
        </w:rPr>
        <w:t xml:space="preserve">About Livpure Foundation: </w:t>
      </w:r>
      <w:r w:rsidR="005E3FC3" w:rsidRPr="005E3FC3">
        <w:rPr>
          <w:rFonts w:ascii="Times New Roman" w:eastAsiaTheme="minorHAnsi" w:hAnsi="Times New Roman" w:cs="Times New Roman"/>
          <w:color w:val="000000"/>
        </w:rPr>
        <w:t xml:space="preserve">Livpure Foundation (CSR wing of </w:t>
      </w:r>
      <w:proofErr w:type="spellStart"/>
      <w:r w:rsidR="005E3FC3" w:rsidRPr="005E3FC3">
        <w:rPr>
          <w:rFonts w:ascii="Times New Roman" w:eastAsiaTheme="minorHAnsi" w:hAnsi="Times New Roman" w:cs="Times New Roman"/>
          <w:color w:val="000000"/>
        </w:rPr>
        <w:t>Livpure</w:t>
      </w:r>
      <w:proofErr w:type="spellEnd"/>
      <w:r w:rsidR="005E3FC3" w:rsidRPr="005E3FC3">
        <w:rPr>
          <w:rFonts w:ascii="Times New Roman" w:eastAsiaTheme="minorHAnsi" w:hAnsi="Times New Roman" w:cs="Times New Roman"/>
          <w:color w:val="000000"/>
        </w:rPr>
        <w:t xml:space="preserve"> Pvt.</w:t>
      </w:r>
      <w:r w:rsidR="00C73731">
        <w:rPr>
          <w:rFonts w:ascii="Times New Roman" w:eastAsiaTheme="minorHAnsi" w:hAnsi="Times New Roman" w:cs="Times New Roman"/>
          <w:color w:val="000000"/>
        </w:rPr>
        <w:t xml:space="preserve"> </w:t>
      </w:r>
      <w:r w:rsidR="005E3FC3" w:rsidRPr="005E3FC3">
        <w:rPr>
          <w:rFonts w:ascii="Times New Roman" w:eastAsiaTheme="minorHAnsi" w:hAnsi="Times New Roman" w:cs="Times New Roman"/>
          <w:color w:val="000000"/>
        </w:rPr>
        <w:t>Ltd) is a National Level Non-Profit registered Organization that works as a catalyst in policy advocacy, technological innovations and</w:t>
      </w:r>
      <w:r w:rsidR="005E3FC3">
        <w:rPr>
          <w:rFonts w:ascii="Times New Roman" w:eastAsiaTheme="minorHAnsi" w:hAnsi="Times New Roman" w:cs="Times New Roman"/>
          <w:color w:val="000000"/>
        </w:rPr>
        <w:t xml:space="preserve"> </w:t>
      </w:r>
      <w:r w:rsidR="005E3FC3" w:rsidRPr="005E3FC3">
        <w:rPr>
          <w:rFonts w:ascii="Times New Roman" w:eastAsiaTheme="minorHAnsi" w:hAnsi="Times New Roman" w:cs="Times New Roman"/>
          <w:color w:val="000000"/>
        </w:rPr>
        <w:t>mobilization of communities on clean drinking water.</w:t>
      </w:r>
      <w:r w:rsidR="005E3FC3">
        <w:rPr>
          <w:rFonts w:ascii="Times New Roman" w:eastAsiaTheme="minorHAnsi" w:hAnsi="Times New Roman" w:cs="Times New Roman"/>
          <w:color w:val="000000"/>
          <w:sz w:val="24"/>
          <w:szCs w:val="24"/>
        </w:rPr>
        <w:t xml:space="preserve"> </w:t>
      </w:r>
      <w:hyperlink r:id="rId8" w:history="1">
        <w:r w:rsidR="006D78EE" w:rsidRPr="001A290F">
          <w:rPr>
            <w:rStyle w:val="Hyperlink"/>
            <w:rFonts w:ascii="Times New Roman" w:hAnsi="Times New Roman" w:cs="Times New Roman"/>
            <w:color w:val="1D1B11" w:themeColor="background2" w:themeShade="1A"/>
          </w:rPr>
          <w:t>http:/</w:t>
        </w:r>
        <w:r w:rsidR="006D78EE" w:rsidRPr="001A290F">
          <w:rPr>
            <w:rStyle w:val="Hyperlink"/>
            <w:rFonts w:ascii="Times New Roman" w:hAnsi="Times New Roman" w:cs="Times New Roman"/>
            <w:color w:val="365F91" w:themeColor="accent1" w:themeShade="BF"/>
          </w:rPr>
          <w:t>/www.shuddhpaani-swasthabharat.org/</w:t>
        </w:r>
      </w:hyperlink>
    </w:p>
    <w:p w:rsidR="00DF4C33" w:rsidRPr="001A290F" w:rsidRDefault="00DF4C33" w:rsidP="00DF4C33">
      <w:pPr>
        <w:pStyle w:val="NoSpacing"/>
        <w:rPr>
          <w:rFonts w:ascii="Times New Roman" w:hAnsi="Times New Roman" w:cs="Times New Roman"/>
          <w:color w:val="4A442A" w:themeColor="background2" w:themeShade="40"/>
          <w:u w:val="single"/>
        </w:rPr>
      </w:pPr>
      <w:r w:rsidRPr="001A290F">
        <w:rPr>
          <w:color w:val="1D1B11" w:themeColor="background2" w:themeShade="1A"/>
        </w:rPr>
        <w:t xml:space="preserve">  </w:t>
      </w:r>
      <w:r w:rsidRPr="001A290F">
        <w:rPr>
          <w:rStyle w:val="Strong"/>
          <w:rFonts w:ascii="Times New Roman" w:hAnsi="Times New Roman" w:cs="Times New Roman"/>
          <w:color w:val="1D1B11" w:themeColor="background2" w:themeShade="1A"/>
        </w:rPr>
        <w:t xml:space="preserve"> </w:t>
      </w:r>
    </w:p>
    <w:p w:rsidR="006A34AC" w:rsidRPr="001A290F" w:rsidRDefault="006A34AC" w:rsidP="006A34AC">
      <w:pPr>
        <w:spacing w:line="240" w:lineRule="auto"/>
        <w:rPr>
          <w:rFonts w:ascii="Times New Roman" w:hAnsi="Times New Roman" w:cs="Times New Roman"/>
          <w:color w:val="4A442A" w:themeColor="background2" w:themeShade="40"/>
          <w:u w:val="single"/>
        </w:rPr>
      </w:pPr>
      <w:r w:rsidRPr="001A290F">
        <w:rPr>
          <w:rFonts w:ascii="Times New Roman" w:hAnsi="Times New Roman" w:cs="Times New Roman"/>
          <w:b/>
          <w:color w:val="4A442A" w:themeColor="background2" w:themeShade="40"/>
          <w:u w:val="single"/>
        </w:rPr>
        <w:t>Mobile Water Testing Laboratory</w:t>
      </w:r>
      <w:r w:rsidR="001A290F" w:rsidRPr="001A290F">
        <w:rPr>
          <w:rFonts w:ascii="Times New Roman" w:hAnsi="Times New Roman" w:cs="Times New Roman"/>
          <w:b/>
          <w:color w:val="4A442A" w:themeColor="background2" w:themeShade="40"/>
          <w:u w:val="single"/>
        </w:rPr>
        <w:t xml:space="preserve"> Overview</w:t>
      </w:r>
    </w:p>
    <w:p w:rsidR="006A34AC" w:rsidRPr="001A290F" w:rsidRDefault="006A34AC" w:rsidP="001A290F">
      <w:pPr>
        <w:spacing w:line="240" w:lineRule="auto"/>
        <w:jc w:val="both"/>
        <w:rPr>
          <w:rFonts w:ascii="Times New Roman" w:hAnsi="Times New Roman" w:cs="Times New Roman"/>
          <w:color w:val="4A442A" w:themeColor="background2" w:themeShade="40"/>
        </w:rPr>
      </w:pPr>
      <w:r w:rsidRPr="001A290F">
        <w:rPr>
          <w:rFonts w:ascii="Times New Roman" w:hAnsi="Times New Roman" w:cs="Times New Roman"/>
          <w:b/>
          <w:color w:val="4A442A" w:themeColor="background2" w:themeShade="40"/>
        </w:rPr>
        <w:t>Mobile Water Testing Laboratory</w:t>
      </w:r>
      <w:r w:rsidRPr="001A290F">
        <w:rPr>
          <w:rFonts w:ascii="Times New Roman" w:hAnsi="Times New Roman" w:cs="Times New Roman"/>
          <w:color w:val="4A442A" w:themeColor="background2" w:themeShade="40"/>
        </w:rPr>
        <w:t xml:space="preserve"> is a portable Water Testing Laboratory equipped with modern instruments to conduct </w:t>
      </w:r>
      <w:r w:rsidRPr="001A290F">
        <w:rPr>
          <w:rFonts w:ascii="Times New Roman" w:hAnsi="Times New Roman" w:cs="Times New Roman"/>
          <w:b/>
          <w:i/>
          <w:color w:val="4A442A" w:themeColor="background2" w:themeShade="40"/>
        </w:rPr>
        <w:t>chemical</w:t>
      </w:r>
      <w:r w:rsidRPr="001A290F">
        <w:rPr>
          <w:rFonts w:ascii="Times New Roman" w:hAnsi="Times New Roman" w:cs="Times New Roman"/>
          <w:color w:val="4A442A" w:themeColor="background2" w:themeShade="40"/>
        </w:rPr>
        <w:t xml:space="preserve"> and </w:t>
      </w:r>
      <w:r w:rsidRPr="001A290F">
        <w:rPr>
          <w:rFonts w:ascii="Times New Roman" w:hAnsi="Times New Roman" w:cs="Times New Roman"/>
          <w:b/>
          <w:i/>
          <w:color w:val="4A442A" w:themeColor="background2" w:themeShade="40"/>
        </w:rPr>
        <w:t xml:space="preserve">microbiological </w:t>
      </w:r>
      <w:r w:rsidRPr="001A290F">
        <w:rPr>
          <w:rFonts w:ascii="Times New Roman" w:hAnsi="Times New Roman" w:cs="Times New Roman"/>
          <w:color w:val="4A442A" w:themeColor="background2" w:themeShade="40"/>
        </w:rPr>
        <w:t xml:space="preserve">analysis of drinking water. Main objectives of the project are to provide on the spot drinking water testing facility to communities and to generate awareness about importance of clean drinking water through sessions on safe handling of water at household level.   </w:t>
      </w:r>
    </w:p>
    <w:p w:rsidR="006A34AC" w:rsidRPr="001A290F" w:rsidRDefault="006A34AC" w:rsidP="001A290F">
      <w:pPr>
        <w:pStyle w:val="NoSpacing"/>
        <w:tabs>
          <w:tab w:val="left" w:pos="7200"/>
        </w:tabs>
        <w:jc w:val="both"/>
        <w:rPr>
          <w:rStyle w:val="s1"/>
          <w:rFonts w:ascii="Times New Roman" w:hAnsi="Times New Roman" w:cs="Times New Roman"/>
          <w:color w:val="4A442A" w:themeColor="background2" w:themeShade="40"/>
        </w:rPr>
      </w:pPr>
      <w:r w:rsidRPr="001A290F">
        <w:rPr>
          <w:rFonts w:ascii="Times New Roman" w:hAnsi="Times New Roman" w:cs="Times New Roman"/>
          <w:color w:val="4A442A" w:themeColor="background2" w:themeShade="40"/>
        </w:rPr>
        <w:t>The mobile laboratory is equipped with various modern gadgets to test alkalinity, nitrate, chlorine, arsenic, pH value, total dissolved solids, turbidity, chlorides, hardness and bacteriological aspects.</w:t>
      </w:r>
    </w:p>
    <w:p w:rsidR="006A34AC" w:rsidRPr="007C392F" w:rsidRDefault="006A34AC" w:rsidP="006A34AC">
      <w:pPr>
        <w:pStyle w:val="NoSpacing"/>
        <w:spacing w:line="276" w:lineRule="auto"/>
        <w:jc w:val="both"/>
        <w:rPr>
          <w:rStyle w:val="s1"/>
          <w:rFonts w:ascii="Times New Roman" w:hAnsi="Times New Roman" w:cs="Times New Roman"/>
          <w:color w:val="76923C" w:themeColor="accent3" w:themeShade="BF"/>
        </w:rPr>
      </w:pPr>
    </w:p>
    <w:p w:rsidR="006A34AC" w:rsidRPr="001A290F" w:rsidRDefault="00E860E7" w:rsidP="006A34AC">
      <w:pPr>
        <w:pStyle w:val="NoSpacing"/>
        <w:numPr>
          <w:ilvl w:val="0"/>
          <w:numId w:val="2"/>
        </w:numPr>
        <w:spacing w:line="276" w:lineRule="auto"/>
        <w:jc w:val="both"/>
        <w:rPr>
          <w:rStyle w:val="Strong"/>
          <w:rFonts w:ascii="Times New Roman" w:hAnsi="Times New Roman" w:cs="Times New Roman"/>
          <w:b w:val="0"/>
          <w:bCs w:val="0"/>
          <w:color w:val="4A442A" w:themeColor="background2" w:themeShade="40"/>
        </w:rPr>
      </w:pPr>
      <w:r w:rsidRPr="001A290F">
        <w:rPr>
          <w:rStyle w:val="Strong"/>
          <w:rFonts w:ascii="Times New Roman" w:hAnsi="Times New Roman" w:cs="Times New Roman"/>
          <w:color w:val="4A442A" w:themeColor="background2" w:themeShade="40"/>
        </w:rPr>
        <w:t xml:space="preserve">Geographical </w:t>
      </w:r>
      <w:r w:rsidR="001A290F" w:rsidRPr="001A290F">
        <w:rPr>
          <w:rStyle w:val="Strong"/>
          <w:rFonts w:ascii="Times New Roman" w:hAnsi="Times New Roman" w:cs="Times New Roman"/>
          <w:color w:val="4A442A" w:themeColor="background2" w:themeShade="40"/>
        </w:rPr>
        <w:t>Coverage</w:t>
      </w:r>
      <w:r w:rsidR="006A34AC" w:rsidRPr="001A290F">
        <w:rPr>
          <w:rStyle w:val="Strong"/>
          <w:rFonts w:ascii="Times New Roman" w:hAnsi="Times New Roman" w:cs="Times New Roman"/>
          <w:color w:val="4A442A" w:themeColor="background2" w:themeShade="40"/>
        </w:rPr>
        <w:t>:</w:t>
      </w:r>
    </w:p>
    <w:p w:rsidR="006A34AC" w:rsidRPr="007C392F" w:rsidRDefault="006A34AC" w:rsidP="006A34AC">
      <w:pPr>
        <w:pStyle w:val="NoSpacing"/>
        <w:spacing w:line="276" w:lineRule="auto"/>
        <w:ind w:left="420"/>
        <w:jc w:val="both"/>
        <w:rPr>
          <w:rStyle w:val="s1"/>
          <w:rFonts w:ascii="Times New Roman" w:hAnsi="Times New Roman" w:cs="Times New Roman"/>
          <w:color w:val="002060"/>
        </w:rPr>
      </w:pPr>
    </w:p>
    <w:p w:rsidR="006A34AC" w:rsidRPr="007C392F" w:rsidRDefault="006A34AC" w:rsidP="006A34AC">
      <w:pPr>
        <w:pStyle w:val="NoSpacing"/>
        <w:spacing w:line="276" w:lineRule="auto"/>
        <w:ind w:left="420"/>
        <w:jc w:val="both"/>
        <w:rPr>
          <w:rStyle w:val="Strong"/>
          <w:rFonts w:ascii="Times New Roman" w:hAnsi="Times New Roman" w:cs="Times New Roman"/>
          <w:b w:val="0"/>
          <w:bCs w:val="0"/>
          <w:color w:val="002060"/>
        </w:rPr>
      </w:pPr>
      <w:r w:rsidRPr="001A290F">
        <w:rPr>
          <w:rStyle w:val="s1"/>
          <w:rFonts w:ascii="Times New Roman" w:hAnsi="Times New Roman" w:cs="Times New Roman"/>
          <w:color w:val="4A442A" w:themeColor="background2" w:themeShade="40"/>
        </w:rPr>
        <w:t xml:space="preserve">The Foundation is </w:t>
      </w:r>
      <w:r w:rsidR="00C73731">
        <w:rPr>
          <w:rStyle w:val="s1"/>
          <w:rFonts w:ascii="Times New Roman" w:hAnsi="Times New Roman" w:cs="Times New Roman"/>
          <w:color w:val="4A442A" w:themeColor="background2" w:themeShade="40"/>
        </w:rPr>
        <w:t xml:space="preserve">looking for partners to host </w:t>
      </w:r>
      <w:bookmarkStart w:id="0" w:name="_GoBack"/>
      <w:bookmarkEnd w:id="0"/>
      <w:r w:rsidRPr="001A290F">
        <w:rPr>
          <w:rStyle w:val="s1"/>
          <w:rFonts w:ascii="Times New Roman" w:hAnsi="Times New Roman" w:cs="Times New Roman"/>
          <w:color w:val="4A442A" w:themeColor="background2" w:themeShade="40"/>
        </w:rPr>
        <w:t>the laboratory and collaborates for a joint venture which can benefit thousands of people particularly in water scarce states like Rajasthan, Gujarat, Maharashtra, Chhattisgarh and Uttar Pradesh</w:t>
      </w:r>
    </w:p>
    <w:p w:rsidR="006A34AC" w:rsidRPr="007C392F" w:rsidRDefault="006A34AC" w:rsidP="006A34AC">
      <w:pPr>
        <w:pStyle w:val="NoSpacing"/>
        <w:spacing w:line="276" w:lineRule="auto"/>
        <w:ind w:left="420"/>
        <w:jc w:val="both"/>
        <w:rPr>
          <w:rStyle w:val="Strong"/>
          <w:rFonts w:ascii="Times New Roman" w:hAnsi="Times New Roman" w:cs="Times New Roman"/>
          <w:b w:val="0"/>
          <w:bCs w:val="0"/>
          <w:color w:val="002060"/>
        </w:rPr>
      </w:pPr>
    </w:p>
    <w:p w:rsidR="006A34AC" w:rsidRPr="001A290F" w:rsidRDefault="006A34AC" w:rsidP="006A34AC">
      <w:pPr>
        <w:pStyle w:val="NoSpacing"/>
        <w:numPr>
          <w:ilvl w:val="0"/>
          <w:numId w:val="2"/>
        </w:numPr>
        <w:spacing w:line="276" w:lineRule="auto"/>
        <w:jc w:val="both"/>
        <w:rPr>
          <w:rFonts w:ascii="Times New Roman" w:hAnsi="Times New Roman" w:cs="Times New Roman"/>
          <w:color w:val="4A442A" w:themeColor="background2" w:themeShade="40"/>
        </w:rPr>
      </w:pPr>
      <w:r w:rsidRPr="001A290F">
        <w:rPr>
          <w:rStyle w:val="Strong"/>
          <w:rFonts w:ascii="Times New Roman" w:hAnsi="Times New Roman" w:cs="Times New Roman"/>
          <w:color w:val="4A442A" w:themeColor="background2" w:themeShade="40"/>
        </w:rPr>
        <w:t>Partnership Prospect:  </w:t>
      </w:r>
    </w:p>
    <w:p w:rsidR="006A34AC" w:rsidRPr="001A290F" w:rsidRDefault="006A34AC" w:rsidP="006A34AC">
      <w:pPr>
        <w:pStyle w:val="NoSpacing"/>
        <w:numPr>
          <w:ilvl w:val="0"/>
          <w:numId w:val="1"/>
        </w:numPr>
        <w:spacing w:line="276" w:lineRule="auto"/>
        <w:jc w:val="both"/>
        <w:rPr>
          <w:rFonts w:ascii="Times New Roman" w:hAnsi="Times New Roman" w:cs="Times New Roman"/>
          <w:color w:val="4A442A" w:themeColor="background2" w:themeShade="40"/>
        </w:rPr>
      </w:pPr>
      <w:r w:rsidRPr="001A290F">
        <w:rPr>
          <w:rFonts w:ascii="Times New Roman" w:hAnsi="Times New Roman" w:cs="Times New Roman"/>
          <w:color w:val="4A442A" w:themeColor="background2" w:themeShade="40"/>
        </w:rPr>
        <w:t>Hosting the Mobile Laboratory and ensure safety aspects.</w:t>
      </w:r>
    </w:p>
    <w:p w:rsidR="006A34AC" w:rsidRPr="001A290F" w:rsidRDefault="006A34AC" w:rsidP="006A34AC">
      <w:pPr>
        <w:pStyle w:val="NoSpacing"/>
        <w:numPr>
          <w:ilvl w:val="0"/>
          <w:numId w:val="1"/>
        </w:numPr>
        <w:spacing w:line="276" w:lineRule="auto"/>
        <w:jc w:val="both"/>
        <w:rPr>
          <w:rFonts w:ascii="Times New Roman" w:hAnsi="Times New Roman" w:cs="Times New Roman"/>
          <w:color w:val="4A442A" w:themeColor="background2" w:themeShade="40"/>
        </w:rPr>
      </w:pPr>
      <w:r w:rsidRPr="001A290F">
        <w:rPr>
          <w:rFonts w:ascii="Times New Roman" w:hAnsi="Times New Roman" w:cs="Times New Roman"/>
          <w:color w:val="4A442A" w:themeColor="background2" w:themeShade="40"/>
        </w:rPr>
        <w:t>Identifying villages and preparing route map of the Mobile Van for movement.</w:t>
      </w:r>
    </w:p>
    <w:p w:rsidR="006A34AC" w:rsidRPr="001A290F" w:rsidRDefault="006A34AC" w:rsidP="006A34AC">
      <w:pPr>
        <w:pStyle w:val="NoSpacing"/>
        <w:numPr>
          <w:ilvl w:val="0"/>
          <w:numId w:val="1"/>
        </w:numPr>
        <w:spacing w:line="276" w:lineRule="auto"/>
        <w:jc w:val="both"/>
        <w:rPr>
          <w:rFonts w:ascii="Times New Roman" w:hAnsi="Times New Roman" w:cs="Times New Roman"/>
          <w:color w:val="4A442A" w:themeColor="background2" w:themeShade="40"/>
        </w:rPr>
      </w:pPr>
      <w:r w:rsidRPr="001A290F">
        <w:rPr>
          <w:rFonts w:ascii="Times New Roman" w:hAnsi="Times New Roman" w:cs="Times New Roman"/>
          <w:color w:val="4A442A" w:themeColor="background2" w:themeShade="40"/>
        </w:rPr>
        <w:t>Contribute partially in expenditures incurred in laboratory consumables and fuel expense.</w:t>
      </w:r>
    </w:p>
    <w:p w:rsidR="006A34AC" w:rsidRPr="001A290F" w:rsidRDefault="006A34AC" w:rsidP="006A34AC">
      <w:pPr>
        <w:pStyle w:val="NoSpacing"/>
        <w:numPr>
          <w:ilvl w:val="0"/>
          <w:numId w:val="1"/>
        </w:numPr>
        <w:spacing w:line="276" w:lineRule="auto"/>
        <w:jc w:val="both"/>
        <w:rPr>
          <w:rFonts w:ascii="Times New Roman" w:hAnsi="Times New Roman" w:cs="Times New Roman"/>
          <w:color w:val="4A442A" w:themeColor="background2" w:themeShade="40"/>
        </w:rPr>
      </w:pPr>
      <w:r w:rsidRPr="001A290F">
        <w:rPr>
          <w:rFonts w:ascii="Times New Roman" w:hAnsi="Times New Roman" w:cs="Times New Roman"/>
          <w:color w:val="4A442A" w:themeColor="background2" w:themeShade="40"/>
        </w:rPr>
        <w:t>Livpure Foundation will allocate qualified manpower for carry out testing in Laboratory and expense towards maintenance of the laboratory.</w:t>
      </w:r>
    </w:p>
    <w:p w:rsidR="006A34AC" w:rsidRPr="001A290F" w:rsidRDefault="006A34AC" w:rsidP="006A34AC">
      <w:pPr>
        <w:pStyle w:val="NoSpacing"/>
        <w:spacing w:line="276" w:lineRule="auto"/>
        <w:jc w:val="both"/>
        <w:rPr>
          <w:rStyle w:val="s1"/>
          <w:rFonts w:ascii="Times New Roman" w:hAnsi="Times New Roman" w:cs="Times New Roman"/>
          <w:color w:val="4A442A" w:themeColor="background2" w:themeShade="40"/>
        </w:rPr>
      </w:pPr>
    </w:p>
    <w:p w:rsidR="00E860E7" w:rsidRPr="001A290F" w:rsidRDefault="00E860E7" w:rsidP="00E860E7">
      <w:pPr>
        <w:pStyle w:val="NoSpacing"/>
        <w:numPr>
          <w:ilvl w:val="0"/>
          <w:numId w:val="2"/>
        </w:numPr>
        <w:spacing w:line="276" w:lineRule="auto"/>
        <w:jc w:val="both"/>
        <w:rPr>
          <w:rFonts w:ascii="Times New Roman" w:hAnsi="Times New Roman" w:cs="Times New Roman"/>
          <w:color w:val="4A442A" w:themeColor="background2" w:themeShade="40"/>
        </w:rPr>
      </w:pPr>
      <w:r w:rsidRPr="001A290F">
        <w:rPr>
          <w:rStyle w:val="Strong"/>
          <w:rFonts w:ascii="Times New Roman" w:hAnsi="Times New Roman" w:cs="Times New Roman"/>
          <w:color w:val="4A442A" w:themeColor="background2" w:themeShade="40"/>
        </w:rPr>
        <w:t xml:space="preserve"> The Eligibility Criteria for the interested Organization, qualifying criteria for selection are presented below:</w:t>
      </w:r>
    </w:p>
    <w:p w:rsidR="00E860E7" w:rsidRPr="001A290F" w:rsidRDefault="00E860E7" w:rsidP="00E860E7">
      <w:pPr>
        <w:pStyle w:val="NoSpacing"/>
        <w:numPr>
          <w:ilvl w:val="0"/>
          <w:numId w:val="3"/>
        </w:numPr>
        <w:spacing w:line="276" w:lineRule="auto"/>
        <w:jc w:val="both"/>
        <w:rPr>
          <w:rFonts w:ascii="Times New Roman" w:hAnsi="Times New Roman" w:cs="Times New Roman"/>
          <w:color w:val="4A442A" w:themeColor="background2" w:themeShade="40"/>
        </w:rPr>
      </w:pPr>
      <w:r w:rsidRPr="001A290F">
        <w:rPr>
          <w:rStyle w:val="s1"/>
          <w:rFonts w:ascii="Times New Roman" w:hAnsi="Times New Roman" w:cs="Times New Roman"/>
          <w:color w:val="4A442A" w:themeColor="background2" w:themeShade="40"/>
        </w:rPr>
        <w:t>The firms/ Organizations shall be an independent legal entity registered in India as per</w:t>
      </w:r>
    </w:p>
    <w:p w:rsidR="00E860E7" w:rsidRPr="001A290F" w:rsidRDefault="00E860E7" w:rsidP="00E860E7">
      <w:pPr>
        <w:pStyle w:val="NoSpacing"/>
        <w:spacing w:line="276" w:lineRule="auto"/>
        <w:ind w:left="720"/>
        <w:jc w:val="both"/>
        <w:rPr>
          <w:rStyle w:val="s1"/>
          <w:rFonts w:ascii="Times New Roman" w:hAnsi="Times New Roman" w:cs="Times New Roman"/>
          <w:color w:val="4A442A" w:themeColor="background2" w:themeShade="40"/>
        </w:rPr>
      </w:pPr>
      <w:r w:rsidRPr="001A290F">
        <w:rPr>
          <w:rStyle w:val="s1"/>
          <w:rFonts w:ascii="Times New Roman" w:hAnsi="Times New Roman" w:cs="Times New Roman"/>
          <w:color w:val="4A442A" w:themeColor="background2" w:themeShade="40"/>
        </w:rPr>
        <w:t>Regulations of the Govt. of India.  </w:t>
      </w:r>
    </w:p>
    <w:p w:rsidR="00E860E7" w:rsidRPr="001A290F" w:rsidRDefault="00E860E7" w:rsidP="00E860E7">
      <w:pPr>
        <w:pStyle w:val="NoSpacing"/>
        <w:numPr>
          <w:ilvl w:val="0"/>
          <w:numId w:val="3"/>
        </w:numPr>
        <w:spacing w:line="276" w:lineRule="auto"/>
        <w:jc w:val="both"/>
        <w:rPr>
          <w:rFonts w:ascii="Times New Roman" w:hAnsi="Times New Roman" w:cs="Times New Roman"/>
          <w:color w:val="4A442A" w:themeColor="background2" w:themeShade="40"/>
        </w:rPr>
      </w:pPr>
      <w:r w:rsidRPr="001A290F">
        <w:rPr>
          <w:rFonts w:ascii="Times New Roman" w:hAnsi="Times New Roman" w:cs="Times New Roman"/>
          <w:color w:val="4A442A" w:themeColor="background2" w:themeShade="40"/>
        </w:rPr>
        <w:t>At least 3 years old, as on the date of application for request for funds, from the date of registration.</w:t>
      </w:r>
    </w:p>
    <w:p w:rsidR="00E860E7" w:rsidRPr="001A290F" w:rsidRDefault="00E860E7" w:rsidP="00E860E7">
      <w:pPr>
        <w:pStyle w:val="NoSpacing"/>
        <w:numPr>
          <w:ilvl w:val="0"/>
          <w:numId w:val="3"/>
        </w:numPr>
        <w:spacing w:line="276" w:lineRule="auto"/>
        <w:jc w:val="both"/>
        <w:rPr>
          <w:rFonts w:ascii="Times New Roman" w:hAnsi="Times New Roman" w:cs="Times New Roman"/>
          <w:color w:val="4A442A" w:themeColor="background2" w:themeShade="40"/>
        </w:rPr>
      </w:pPr>
      <w:r w:rsidRPr="001A290F">
        <w:rPr>
          <w:rStyle w:val="s1"/>
          <w:rFonts w:ascii="Times New Roman" w:hAnsi="Times New Roman" w:cs="Times New Roman"/>
          <w:color w:val="4A442A" w:themeColor="background2" w:themeShade="40"/>
        </w:rPr>
        <w:t>The firms/ Organization shall have their physical presence in North India.     </w:t>
      </w:r>
    </w:p>
    <w:p w:rsidR="00E860E7" w:rsidRPr="001A290F" w:rsidRDefault="00E860E7" w:rsidP="00E860E7">
      <w:pPr>
        <w:pStyle w:val="NoSpacing"/>
        <w:numPr>
          <w:ilvl w:val="0"/>
          <w:numId w:val="3"/>
        </w:numPr>
        <w:spacing w:line="276" w:lineRule="auto"/>
        <w:jc w:val="both"/>
        <w:rPr>
          <w:rStyle w:val="s1"/>
          <w:rFonts w:ascii="Times New Roman" w:hAnsi="Times New Roman" w:cs="Times New Roman"/>
          <w:color w:val="002060"/>
        </w:rPr>
      </w:pPr>
      <w:r w:rsidRPr="001A290F">
        <w:rPr>
          <w:rStyle w:val="s1"/>
          <w:rFonts w:ascii="Times New Roman" w:hAnsi="Times New Roman" w:cs="Times New Roman"/>
          <w:color w:val="4A442A" w:themeColor="background2" w:themeShade="40"/>
        </w:rPr>
        <w:t>The firms/ organization shall have delivered services in North region in projects like safe drinking water, sanitation, health etc.</w:t>
      </w:r>
    </w:p>
    <w:p w:rsidR="001A290F" w:rsidRPr="001A290F" w:rsidRDefault="001A290F" w:rsidP="001A290F">
      <w:pPr>
        <w:pStyle w:val="NoSpacing"/>
        <w:spacing w:line="276" w:lineRule="auto"/>
        <w:ind w:left="420"/>
        <w:jc w:val="both"/>
        <w:rPr>
          <w:rStyle w:val="s1"/>
          <w:rFonts w:ascii="Times New Roman" w:hAnsi="Times New Roman" w:cs="Times New Roman"/>
          <w:b/>
          <w:color w:val="002060"/>
        </w:rPr>
      </w:pPr>
    </w:p>
    <w:p w:rsidR="00E860E7" w:rsidRPr="001A290F" w:rsidRDefault="00E860E7" w:rsidP="00E860E7">
      <w:pPr>
        <w:pStyle w:val="NoSpacing"/>
        <w:numPr>
          <w:ilvl w:val="0"/>
          <w:numId w:val="2"/>
        </w:numPr>
        <w:spacing w:line="276" w:lineRule="auto"/>
        <w:jc w:val="both"/>
        <w:rPr>
          <w:rStyle w:val="s1"/>
          <w:rFonts w:ascii="Times New Roman" w:hAnsi="Times New Roman" w:cs="Times New Roman"/>
          <w:b/>
          <w:color w:val="4A442A" w:themeColor="background2" w:themeShade="40"/>
        </w:rPr>
      </w:pPr>
      <w:r w:rsidRPr="001A290F">
        <w:rPr>
          <w:rStyle w:val="s1"/>
          <w:rFonts w:ascii="Times New Roman" w:hAnsi="Times New Roman" w:cs="Times New Roman"/>
          <w:b/>
          <w:color w:val="4A442A" w:themeColor="background2" w:themeShade="40"/>
        </w:rPr>
        <w:t>How to Apply?</w:t>
      </w:r>
    </w:p>
    <w:p w:rsidR="00E860E7" w:rsidRPr="001A290F" w:rsidRDefault="00E860E7" w:rsidP="001A290F">
      <w:pPr>
        <w:pStyle w:val="NoSpacing"/>
        <w:spacing w:line="276" w:lineRule="auto"/>
        <w:ind w:left="60"/>
        <w:jc w:val="both"/>
        <w:rPr>
          <w:rFonts w:ascii="Times New Roman" w:hAnsi="Times New Roman" w:cs="Times New Roman"/>
          <w:color w:val="4A442A" w:themeColor="background2" w:themeShade="40"/>
        </w:rPr>
      </w:pPr>
      <w:r w:rsidRPr="001A290F">
        <w:rPr>
          <w:rStyle w:val="s1"/>
          <w:rFonts w:ascii="Times New Roman" w:hAnsi="Times New Roman" w:cs="Times New Roman"/>
          <w:color w:val="4A442A" w:themeColor="background2" w:themeShade="40"/>
        </w:rPr>
        <w:t>Interested organizations may submit their response, complete details and references in writing within 15 days from publication of this notice to: Head – CSR, SAR Group of Companies</w:t>
      </w:r>
    </w:p>
    <w:p w:rsidR="00E860E7" w:rsidRPr="001A290F" w:rsidRDefault="00E860E7" w:rsidP="007C392F">
      <w:pPr>
        <w:pStyle w:val="NoSpacing"/>
        <w:spacing w:line="276" w:lineRule="auto"/>
        <w:ind w:left="60"/>
        <w:rPr>
          <w:rStyle w:val="s1"/>
          <w:rFonts w:ascii="Times New Roman" w:hAnsi="Times New Roman" w:cs="Times New Roman"/>
          <w:color w:val="4A442A" w:themeColor="background2" w:themeShade="40"/>
        </w:rPr>
      </w:pPr>
      <w:proofErr w:type="spellStart"/>
      <w:r w:rsidRPr="001A290F">
        <w:rPr>
          <w:rStyle w:val="s1"/>
          <w:rFonts w:ascii="Times New Roman" w:hAnsi="Times New Roman" w:cs="Times New Roman"/>
          <w:color w:val="4A442A" w:themeColor="background2" w:themeShade="40"/>
        </w:rPr>
        <w:t>Udyog</w:t>
      </w:r>
      <w:proofErr w:type="spellEnd"/>
      <w:r w:rsidRPr="001A290F">
        <w:rPr>
          <w:rStyle w:val="s1"/>
          <w:rFonts w:ascii="Times New Roman" w:hAnsi="Times New Roman" w:cs="Times New Roman"/>
          <w:color w:val="4A442A" w:themeColor="background2" w:themeShade="40"/>
        </w:rPr>
        <w:t xml:space="preserve"> </w:t>
      </w:r>
      <w:proofErr w:type="spellStart"/>
      <w:r w:rsidRPr="001A290F">
        <w:rPr>
          <w:rStyle w:val="s1"/>
          <w:rFonts w:ascii="Times New Roman" w:hAnsi="Times New Roman" w:cs="Times New Roman"/>
          <w:color w:val="4A442A" w:themeColor="background2" w:themeShade="40"/>
        </w:rPr>
        <w:t>Vihar</w:t>
      </w:r>
      <w:proofErr w:type="spellEnd"/>
      <w:r w:rsidRPr="001A290F">
        <w:rPr>
          <w:rStyle w:val="s1"/>
          <w:rFonts w:ascii="Times New Roman" w:hAnsi="Times New Roman" w:cs="Times New Roman"/>
          <w:color w:val="4A442A" w:themeColor="background2" w:themeShade="40"/>
        </w:rPr>
        <w:t>, Phase-I, Gurgaon, Haryana, India,</w:t>
      </w:r>
      <w:r w:rsidR="005E3FC3">
        <w:rPr>
          <w:rStyle w:val="s1"/>
          <w:rFonts w:ascii="Times New Roman" w:hAnsi="Times New Roman" w:cs="Times New Roman"/>
          <w:color w:val="4A442A" w:themeColor="background2" w:themeShade="40"/>
        </w:rPr>
        <w:t xml:space="preserve"> </w:t>
      </w:r>
      <w:r w:rsidRPr="001A290F">
        <w:rPr>
          <w:rStyle w:val="s1"/>
          <w:rFonts w:ascii="Times New Roman" w:hAnsi="Times New Roman" w:cs="Times New Roman"/>
          <w:color w:val="4A442A" w:themeColor="background2" w:themeShade="40"/>
        </w:rPr>
        <w:t>PIN: 122016</w:t>
      </w:r>
    </w:p>
    <w:p w:rsidR="001A290F" w:rsidRPr="001A290F" w:rsidRDefault="00E860E7" w:rsidP="007C392F">
      <w:pPr>
        <w:pStyle w:val="NoSpacing"/>
        <w:spacing w:line="276" w:lineRule="auto"/>
        <w:ind w:left="60"/>
        <w:rPr>
          <w:rFonts w:ascii="Times New Roman" w:hAnsi="Times New Roman" w:cs="Times New Roman"/>
          <w:color w:val="4A442A" w:themeColor="background2" w:themeShade="40"/>
          <w:sz w:val="20"/>
          <w:szCs w:val="20"/>
        </w:rPr>
      </w:pPr>
      <w:r w:rsidRPr="001A290F">
        <w:rPr>
          <w:rStyle w:val="s1"/>
          <w:rFonts w:ascii="Times New Roman" w:hAnsi="Times New Roman" w:cs="Times New Roman"/>
          <w:color w:val="4A442A" w:themeColor="background2" w:themeShade="40"/>
        </w:rPr>
        <w:t xml:space="preserve">Or Email to </w:t>
      </w:r>
      <w:hyperlink r:id="rId9" w:history="1">
        <w:r w:rsidRPr="001A290F">
          <w:rPr>
            <w:rStyle w:val="Hyperlink"/>
            <w:rFonts w:ascii="Times New Roman" w:hAnsi="Times New Roman" w:cs="Times New Roman"/>
            <w:color w:val="365F91" w:themeColor="accent1" w:themeShade="BF"/>
          </w:rPr>
          <w:t>amrita.nayak@sar-group.com</w:t>
        </w:r>
      </w:hyperlink>
      <w:r w:rsidR="005E3FC3">
        <w:t xml:space="preserve"> </w:t>
      </w:r>
    </w:p>
    <w:sectPr w:rsidR="001A290F" w:rsidRPr="001A290F" w:rsidSect="001A290F">
      <w:pgSz w:w="12240" w:h="15840"/>
      <w:pgMar w:top="1440" w:right="1440" w:bottom="1440" w:left="1440" w:header="720" w:footer="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89" w:rsidRDefault="003E5689" w:rsidP="001A290F">
      <w:pPr>
        <w:spacing w:after="0" w:line="240" w:lineRule="auto"/>
      </w:pPr>
      <w:r>
        <w:separator/>
      </w:r>
    </w:p>
  </w:endnote>
  <w:endnote w:type="continuationSeparator" w:id="0">
    <w:p w:rsidR="003E5689" w:rsidRDefault="003E5689" w:rsidP="001A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89" w:rsidRDefault="003E5689" w:rsidP="001A290F">
      <w:pPr>
        <w:spacing w:after="0" w:line="240" w:lineRule="auto"/>
      </w:pPr>
      <w:r>
        <w:separator/>
      </w:r>
    </w:p>
  </w:footnote>
  <w:footnote w:type="continuationSeparator" w:id="0">
    <w:p w:rsidR="003E5689" w:rsidRDefault="003E5689" w:rsidP="001A2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821"/>
    <w:multiLevelType w:val="hybridMultilevel"/>
    <w:tmpl w:val="02442E4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73B948EE"/>
    <w:multiLevelType w:val="hybridMultilevel"/>
    <w:tmpl w:val="41245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D552D"/>
    <w:multiLevelType w:val="hybridMultilevel"/>
    <w:tmpl w:val="7D8A8B98"/>
    <w:lvl w:ilvl="0" w:tplc="18F0F3C4">
      <w:start w:val="1"/>
      <w:numFmt w:val="upperLetter"/>
      <w:lvlText w:val="%1."/>
      <w:lvlJc w:val="left"/>
      <w:pPr>
        <w:ind w:left="420" w:hanging="360"/>
      </w:pPr>
      <w:rPr>
        <w:rFonts w:hint="default"/>
        <w:color w:val="002060"/>
      </w:rPr>
    </w:lvl>
    <w:lvl w:ilvl="1" w:tplc="D1762C56">
      <w:start w:val="1"/>
      <w:numFmt w:val="decimal"/>
      <w:lvlText w:val="%2."/>
      <w:lvlJc w:val="left"/>
      <w:pPr>
        <w:ind w:left="1140" w:hanging="360"/>
      </w:pPr>
      <w:rPr>
        <w:rFonts w:hint="default"/>
        <w:color w:val="002060"/>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33"/>
    <w:rsid w:val="001A290F"/>
    <w:rsid w:val="00270294"/>
    <w:rsid w:val="003E5689"/>
    <w:rsid w:val="004E1EFD"/>
    <w:rsid w:val="005E3FC3"/>
    <w:rsid w:val="00656108"/>
    <w:rsid w:val="006A34AC"/>
    <w:rsid w:val="006D78EE"/>
    <w:rsid w:val="00773C5F"/>
    <w:rsid w:val="007C392F"/>
    <w:rsid w:val="00C73731"/>
    <w:rsid w:val="00C94B40"/>
    <w:rsid w:val="00DF4C33"/>
    <w:rsid w:val="00E8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C33"/>
    <w:rPr>
      <w:b/>
      <w:bCs/>
    </w:rPr>
  </w:style>
  <w:style w:type="paragraph" w:styleId="NoSpacing">
    <w:name w:val="No Spacing"/>
    <w:qFormat/>
    <w:rsid w:val="00DF4C33"/>
    <w:pPr>
      <w:spacing w:after="0" w:line="240" w:lineRule="auto"/>
    </w:pPr>
    <w:rPr>
      <w:rFonts w:eastAsiaTheme="minorEastAsia"/>
    </w:rPr>
  </w:style>
  <w:style w:type="character" w:styleId="Hyperlink">
    <w:name w:val="Hyperlink"/>
    <w:basedOn w:val="DefaultParagraphFont"/>
    <w:uiPriority w:val="99"/>
    <w:unhideWhenUsed/>
    <w:rsid w:val="00DF4C33"/>
    <w:rPr>
      <w:color w:val="0000FF" w:themeColor="hyperlink"/>
      <w:u w:val="single"/>
    </w:rPr>
  </w:style>
  <w:style w:type="character" w:customStyle="1" w:styleId="s1">
    <w:name w:val="s1"/>
    <w:basedOn w:val="DefaultParagraphFont"/>
    <w:rsid w:val="006A34AC"/>
  </w:style>
  <w:style w:type="paragraph" w:styleId="ListParagraph">
    <w:name w:val="List Paragraph"/>
    <w:basedOn w:val="Normal"/>
    <w:uiPriority w:val="34"/>
    <w:qFormat/>
    <w:rsid w:val="00E860E7"/>
    <w:pPr>
      <w:ind w:left="720"/>
      <w:contextualSpacing/>
    </w:pPr>
  </w:style>
  <w:style w:type="character" w:customStyle="1" w:styleId="apple-converted-space">
    <w:name w:val="apple-converted-space"/>
    <w:basedOn w:val="DefaultParagraphFont"/>
    <w:rsid w:val="00E860E7"/>
  </w:style>
  <w:style w:type="paragraph" w:styleId="Subtitle">
    <w:name w:val="Subtitle"/>
    <w:basedOn w:val="Normal"/>
    <w:next w:val="Normal"/>
    <w:link w:val="SubtitleChar"/>
    <w:uiPriority w:val="11"/>
    <w:qFormat/>
    <w:rsid w:val="001A2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290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A2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0F"/>
    <w:rPr>
      <w:rFonts w:eastAsiaTheme="minorEastAsia"/>
    </w:rPr>
  </w:style>
  <w:style w:type="paragraph" w:styleId="Footer">
    <w:name w:val="footer"/>
    <w:basedOn w:val="Normal"/>
    <w:link w:val="FooterChar"/>
    <w:uiPriority w:val="99"/>
    <w:unhideWhenUsed/>
    <w:rsid w:val="001A2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0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C33"/>
    <w:rPr>
      <w:b/>
      <w:bCs/>
    </w:rPr>
  </w:style>
  <w:style w:type="paragraph" w:styleId="NoSpacing">
    <w:name w:val="No Spacing"/>
    <w:qFormat/>
    <w:rsid w:val="00DF4C33"/>
    <w:pPr>
      <w:spacing w:after="0" w:line="240" w:lineRule="auto"/>
    </w:pPr>
    <w:rPr>
      <w:rFonts w:eastAsiaTheme="minorEastAsia"/>
    </w:rPr>
  </w:style>
  <w:style w:type="character" w:styleId="Hyperlink">
    <w:name w:val="Hyperlink"/>
    <w:basedOn w:val="DefaultParagraphFont"/>
    <w:uiPriority w:val="99"/>
    <w:unhideWhenUsed/>
    <w:rsid w:val="00DF4C33"/>
    <w:rPr>
      <w:color w:val="0000FF" w:themeColor="hyperlink"/>
      <w:u w:val="single"/>
    </w:rPr>
  </w:style>
  <w:style w:type="character" w:customStyle="1" w:styleId="s1">
    <w:name w:val="s1"/>
    <w:basedOn w:val="DefaultParagraphFont"/>
    <w:rsid w:val="006A34AC"/>
  </w:style>
  <w:style w:type="paragraph" w:styleId="ListParagraph">
    <w:name w:val="List Paragraph"/>
    <w:basedOn w:val="Normal"/>
    <w:uiPriority w:val="34"/>
    <w:qFormat/>
    <w:rsid w:val="00E860E7"/>
    <w:pPr>
      <w:ind w:left="720"/>
      <w:contextualSpacing/>
    </w:pPr>
  </w:style>
  <w:style w:type="character" w:customStyle="1" w:styleId="apple-converted-space">
    <w:name w:val="apple-converted-space"/>
    <w:basedOn w:val="DefaultParagraphFont"/>
    <w:rsid w:val="00E860E7"/>
  </w:style>
  <w:style w:type="paragraph" w:styleId="Subtitle">
    <w:name w:val="Subtitle"/>
    <w:basedOn w:val="Normal"/>
    <w:next w:val="Normal"/>
    <w:link w:val="SubtitleChar"/>
    <w:uiPriority w:val="11"/>
    <w:qFormat/>
    <w:rsid w:val="001A2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290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A2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0F"/>
    <w:rPr>
      <w:rFonts w:eastAsiaTheme="minorEastAsia"/>
    </w:rPr>
  </w:style>
  <w:style w:type="paragraph" w:styleId="Footer">
    <w:name w:val="footer"/>
    <w:basedOn w:val="Normal"/>
    <w:link w:val="FooterChar"/>
    <w:uiPriority w:val="99"/>
    <w:unhideWhenUsed/>
    <w:rsid w:val="001A2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ddhpaani-swasthabhara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rita.nayak@sa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Mehta</dc:creator>
  <cp:lastModifiedBy>Shivani Mehta</cp:lastModifiedBy>
  <cp:revision>2</cp:revision>
  <dcterms:created xsi:type="dcterms:W3CDTF">2016-05-26T08:11:00Z</dcterms:created>
  <dcterms:modified xsi:type="dcterms:W3CDTF">2016-05-26T08:11:00Z</dcterms:modified>
</cp:coreProperties>
</file>